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C76" w:rsidRDefault="00857C76" w:rsidP="00857C76">
      <w:pPr>
        <w:shd w:val="clear" w:color="auto" w:fill="F9F9F9"/>
        <w:spacing w:after="150" w:line="240" w:lineRule="auto"/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val="kk-KZ"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>Қазақстан Республикасының Президенті Н. Назарбаевтың Қазақстан халқына Жолдауы.</w:t>
      </w:r>
    </w:p>
    <w:p w:rsidR="00857C76" w:rsidRPr="00857C76" w:rsidRDefault="00857C76" w:rsidP="00857C76">
      <w:pPr>
        <w:shd w:val="clear" w:color="auto" w:fill="F9F9F9"/>
        <w:spacing w:after="150" w:line="240" w:lineRule="auto"/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 xml:space="preserve"> 2018 жылғы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>10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 xml:space="preserve"> қаңтар</w:t>
      </w:r>
    </w:p>
    <w:p w:rsidR="00857C76" w:rsidRPr="00857C76" w:rsidRDefault="00857C76" w:rsidP="00857C76">
      <w:pPr>
        <w:shd w:val="clear" w:color="auto" w:fill="F9F9F9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Төртінші өнеркәсіптік революция жағдайындағы дамудың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ңа мүмкіндіктері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Құрметті қазақстандықтар!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 әлем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өнеркәсіптік революция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дәуі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іне, технологиялық, экономикалық және әлеуметтік салалардағы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терең және қарқынды өзгерістер кезеңіне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қадам басып келеді.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ңа технологиялық қалып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түбегейлі өзгертуде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жаһандық өзгерістер мен сы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қатерлерге дайын болу қажеттігін ескеріп,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«Қазақстан-2050» даму стратегиясын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қабылдадық.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Алдымыз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дамыған отыз елдің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қатарына кіру мақсатын қойдық.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100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қты қадам – Ұлт жоспары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 мерзімге арналған және жоспарлы түрде іске асырылуда. 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Өткен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Қазақстанның Үшінші жаңғыруы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бастау алды.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Индустрияландыру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ғдарламасы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табысты іске асуда.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«Цифрлық Қазақстан»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кешенді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ғдарламасы қабылданды.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 Республикасының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2025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дейінгі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дамуының кешенді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стратегиялық жоспары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зақ мерз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імді мақсаттарымыз өзгеріссіз қала береді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Қажетті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ғдарламалардың барлығы бар.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Жолдау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 әлемге, яғни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өнеркәсіптік революция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әлеміне бейімделу мен жеті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ікке жету жолын табу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не істеу қажеттігін айқындайды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Құрметті отандастар!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Біз әлем елдерінің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сенімі мен құрметіне бөлені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брендке айналған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тәуелсіз Қазақстанды құрдық.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2017 жылы біздің ел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ҰҰ Қауіпсіздік Кеңесінің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тұрақты емес мүшесі болды.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2018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жылды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қаңтар айында оған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төрағалық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етудеміз.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дүниежүзілік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 мамандандырылған көрмесін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 мемлекет болдық.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Қазақстанда табысты жұмыс істеп келе жатқан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нарықтық экономика моделі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2017 жылы еліміз әлемдік дағдарыстың қолайсыз салдарын еңсері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сенімді өсу жолына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қайта түсті.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 қорытындысы бойынша ішкі жалпы өнімнің өсуі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 процент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болып, ал өнеркәсіптік өнімнің өсуі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проценттен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орайда, өнеркәсіптің жалпы көлемінде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өңдеуші сектордың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үлесі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 проценттен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асып түсті.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Қазақстанның қолайлы дамуы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орта таптың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қалыптасуына мүмкінді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Кедейшілік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13 есе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қысқарып, жұмыссыздық деңгейі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төмендеді.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Еліміздің әлеуметтік-экономикалық табыстарының негізі – біздің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басты құндылықтарымыз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ретінде 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беретін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азаматтық бейбітшілік, ұлтаралық және конфессияаралық келісім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Дегенмен, Қазақстанның жеті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сенімді тірек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саналады, бірақ ол ертеңгі табыстарымыздың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кепілі емес екенін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жақсы сезінуіміз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«Көл-көсі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мұнайдың» дәуірі аяқталып келеді. Елімізге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дамудың жаңа сапасы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Жаһандық трендтер көрсеті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отырғандай, ол, бірінші кезекте,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өнеркәсіптік революция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элементтерін кеңінен енгізуге негізделуі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Мұның өзіндік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қатерлері 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мүмкіндіктері 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әлем көшбасшыларының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қатарына қосылу үшін Қазақстанда қажетті нәрсенің бә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бар екеніне сенімдімін.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мынадай міндеттерді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шешуге жұмылуымыз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Индустрияландыру жаңа технологияларды енгізудің көшбасшысына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айналуы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Оның нәтижелері мұнай бағасы күрт төмендеген 2014-2015 жылдардағы дағдарыста негізгі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тұрақтандырушы факторлардың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болды.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 себепті жоғары еңбек өнімділігі бар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қайта өңдеу секторына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деген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ғдарымыз өзгерген жоқ.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 индустрияландыру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4.0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ие болуға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Кәсіпорындарымызды жаңғ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ырту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 цифрландыруға бағытталған, өнімнің экспортқа шығуын көздейтін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құралдарды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әзірлеп, сыннан өткізу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Бұлар,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 кезекте,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технологиялардың трансфертін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ынталандыруға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Еліміздің бірнеше өнеркәсіптік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әсіпорнын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жөніндегі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пилоттық жобаны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іске асырып, бұл тәжірибені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кеңінен тарату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Цифрлық және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инновациялық шешімдерді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әзірлеушілердің өз экожүйесін дамытуы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аса маңызды мәселеге айналып келеді.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біздің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сияқты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инновациялық орталықтардың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төңірегінде қалыптасуға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«Алатау» инновациялық технологиялар паркінің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қызметін ұйымдастыруды түбегейлі қайта қарау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Нақты сектордың жаңа технологияларға деген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сұранысты ынталандыруы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венчурлық қаржыландырудың жеке нарығының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қызметі инновациялық экожүйе жеті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іктерінің негізгі факторлары 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үшін тиі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заңнама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Бұдан бөлек,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IT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инжинирингтік қызмет көрсетуді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ерекше маң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ыз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ие болып отыр.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Экономиканы цифрландыру табыс әкелгені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ұмыс күшінің көптеп босап қалу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қаупін де тудырады.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Босайтын жұмыс күшін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еңбекпен қамту үшін келісілген саясатты алдын ала тиянақтау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Білім беру жүйесін, коммуникация мен стандарттау салаларын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индустрияландыру талаптарына бейімдеу қажет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2018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«цифрлық дәуі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өнеркәсібін қалыптастыруға арналған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индустрияландырудың үшінші бесжылдығын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әзірлеуге кірісу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ЕКІНШІ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Ресурстық әлеуетті одан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дамыту.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ХХІ ғасырда әлемнің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табиғи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ресурстар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деген мұқтаждығы жалғасуда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Олар болашақта жаһандық экономиканы және еліміздің экономикасын дамыту барысында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ерекше маң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ыз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ие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сыни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қайта пысықтау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Кешенді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ақпаратты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технологиялық платформаларды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енгізу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әсіпорындардың энергия тиімділігі мен энергия үнемдеуге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 энергия өндірушілердің өз жұмыстарының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экологиялық тазалығы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 тиімділігіне қойылатын талаптарды арттыру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Астанада өткен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ЭКСПО-2017 көрмесі баламалы, «таза» энергия саласындағы дамудың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қаншалықты қарқынды екенін көрсетті.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 әлем бойынша өнді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ілетін электр энергиясының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төрттен бірі жаңартылатын энергия көздеріне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тиесілі.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Болжам бойынша,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2050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қарай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бұл көрсеткіш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80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2030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қарай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Қазақстандағы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баламалы энергия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үлесін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жеткізу міндетін қойдық. 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бізде жалпы қуаттылығы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жаңартылатын энергия көздерінің 55 нысаны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жұмыс істейді. Соларда 2017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 киловатт-сағат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«жасыл» энергия өндірілді.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«Жасыл»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технологиялар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инвестиция салу үшін бизнесті ынталандыру маңызды.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Өңірлердің әкімдері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 және орта бизнес субъектілерін кеңінен тартып,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тұрмыстық қаттықалдықтарды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заман талабына сай утилизациялау және қайта өңдеу үшін шаралар қабылдау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Осы және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шаралар заңнамаға, соның ішінде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Экологиялық кодекске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өзгерістер енгізуді талап етеді.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Ү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«Ақылды технологиялар» – агроөнеркәсіп кешенін қарқынды дамыту мүмкіндігі.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Аграрлық саясат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өнімділігін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түбегейлі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арттыру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өңделген өнімнің экспортын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ұлғайтуға бағытталуы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Біз егін егі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дәнді дақылдарды өсіруді үйрендік.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мақтан тұтамыз. Алайда, қазі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ол жеткіліксіз.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Шикізатты қайта өңдеуді қамтамасыз 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әлемдік нарықтарға жоғары сапалы дайын өніммен шығуымыз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мәселені шешуге барлық аграрлық кешеннің түбегейлі бет бұруы маңызды.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Аграрлық ғылымды дамыту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мәселесі басты назарда болуға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е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алдымен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технологияларды трансферттеумен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оларды отандық жағдайға бейімдеумен айналысуы қажет. 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аграрлық университеттердің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өлін қайта қарау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диплом бері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жоғары оқу орындарынан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оқу бағдарламаларын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жаңартып, агроөнеркәсі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кешеніндегі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білім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үздік тәжірибені тарататын орталықтарға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айналу талап етіледі.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Мысалы, егі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 егу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жүйелері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өнімділікті бірнеше есе арттыруға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үргізушісі жоқ техника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Жаңа технологиялар мен бизнес-модельдерді енгізу,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агроөнеркәсі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кешенінің ғылымға негізделуін арттыру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шаруашылықтарды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кооперациялау қажеттігін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күшейтеді.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Ауыл шаруашылығы субъектілерінің кооператив тү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жұмыс істеуіне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жан-жақты қолдау көрсету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 бизнеспен бірлесі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отандық өнімді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халықаралық нарыққа шығарудың стратегиялық жолын тауып,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ілгерілетуге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Ауыл шаруашылығын қарқынды дамыту өнімнің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сапасы мен экологиялық тазалығын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сақтай отырып жүргізілуі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бүкіл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әлемге танылатын «Қазақстанда жасалған» табиғи азы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түлік брендін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қалыптастырып, ілгерілетуге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алмайтындар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шара қолдану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Тиімсіз субсидияларды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ауыл шаруашылығы кешені субъектілеріне арналған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банк несиелерін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арзандату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қайта бағыттау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5 жыл ішінде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агроөнеркәсі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кешеніндегі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өнімділігін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өңделген ауыл шаруашылығыөнімінің экспортын,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тиісінше, кем дегенде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2,5 есеге арттыруды тапсырамын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ТӨРТІНШІ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Көлік-логистика инфрақұрылымының тиімділігін арттыру.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Қазақстан арқылы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бірнеше трансконтиненталды коридор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өтеді.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туралы 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айтылды.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Жалпы, Қазақстан арқылы өткен жүк транзиті 2017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миллион тоннаға жуықтады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Транзиттен түсетін жыл сайынғы табысты 2020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 миллиард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доллар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жеткізу міндеті тұр.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инфрақұ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рылым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жұмсалған мемлекет қаражатын тез арада қайтаруға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 қозғалысын онлайн режімінде бақылап, олардың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кедергісіз тасымалдануы үшін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кедендік операцияларды жеңілдету мақсатымен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сияқты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технологиялардың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ауқымды түрде енгізілуін қамтамасыз ету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Заманауи шешімдер логистиканың барлық буынының өзара байланысын 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йымдастыру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«Үлкен деректерді»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(Big data)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пайдалану сапалы талдауды қамтамасыз етуге,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өсімнің резервін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артық шығынды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азайтуға жағдай туғызады.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мақсаттар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көлі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жүйесін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жүйе көлік ағынын тиімді басқаруға 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инфрақұрылымды одан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дамыту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қажеттігін анықтауға жол ашады.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Ішкі өңірлік қатынастарды жақсарту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автожолдардың жергілікті желісін жөндеу мен қайта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арналған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қаржы көлемін көбейту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жыл сайын бө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өңірлердегі барлық әкімдіктердің белсенді қатысуын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БЕСІНШІ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Құ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рылыс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 және коммуналдық секторға заманауи технологияларды енгізу.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Жүзеге асырылып жатқан бағдарламалар арқасында Қазақстанда пайдалануға берілген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 үйлердің көлемі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жылына 10 миллион шаршы метрден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 үйді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көпшілікке қолжетімді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еткен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тұрғын үй жинақтау жүйесі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тиімді жұмыс істеуде.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Баспанамен қамту көрсеткіші соңғы 10 жылда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тұрғынға шаққанда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өсіп, бүгінде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21,6 шаршы метрді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көрсеткі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2030 жылы 30 шаршы метрге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жеткізу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міндетті орындау барысында құрылыс салудың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әдістерін, заманауи материалдарды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ондай-ақ ғимараттардың жобасы мен қала құрылысының жоспарын жасағанда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мүлде басқа тәсілдерді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қолдану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Ғимараттардың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сапасына, экологиялық тазалығына және энергиялық тиімділігіне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жоғары талап қою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Салынатын және салынған үйлер мен инфрақұрылымдық нысандарды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басқару жүйелерімен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жабдықтау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Заңнамаға,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соның ішінде табиғи монополиялар саласын реттейтін заңдарға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өзгерістер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Әкімдер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ғын үй-коммуналдық инфрақұрылымын жетілдіру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мәселесін мемлекет-жекеменшік серіктестігі негізінде белсенді шешуі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Ауылдық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елді мекендерді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сапалы ауызсумен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үшін 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імет бұл іске барлық қаражат көздерінен жыл сайын кем дегенде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100 миллиард теңге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қарастыруы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АЛТЫНШЫ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Қаржы секторын «қайта жаңғырту».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Банктік портфельдерді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«нашар» несиеден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арылту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ісін аяқтау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үшін банк иелері шығындарын мойындай отырып,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экономикалық жауапкершілі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алу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Ұлттық Банк мұндай істерге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құрайлы қарамау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Әйтпесе, мұндай мемлекеттік органның не керегі бар?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Ұлттық Банк тарапынан қаржы институттарының қызметін қадағалау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қатаң, уақтылы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нәтижелі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Мемлекет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қарапайым азаматтардың мүдделерін қорғауға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одан 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кепілдік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 тұлғалардың банкроттығы туралы заң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қабылдауды тездету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2016 жылдың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қаңтарына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халыққа берілген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валюталық ипотекалық займдар жөніндегі мәселені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Ұлттық Банкке толығымен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шешуді тапсырамын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 күннен бастап аталған валюталық займдарды жеке тұлғ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беруге заң жүзінде тыйым салынған болатын.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ұзақ мерзімді несиелендіруді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мәселесін бірлесі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шешуге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Инвестициялық ахуалдың одан 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жақсаруы және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қор нарығының дамуы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маңызды 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жұмысын бастаған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«Астана» халықаралық қаржы орталығының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негізгі міндеттерінің бірі.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өңірлік хабқа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айналуға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«Самұрық-Қазына» ұлттық әл-ауқат қоры» ұлттық компанияларының акцияларын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IPO-ға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табысты түрде шығару қор нарығын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дамыту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септігін тигізеді.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ЖЕТІНШІ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Адами капитал – жаңғыру негізі.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Білім берудің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ңа сапасы</w:t>
      </w: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жастағы азаматтарды қамтитын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 беру ісінде өзіміздің озық жүйемізді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құруды жеделдету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 беру бағдарламаларының негізгі басымдығы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өзгерістерге үнемі бейім болу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ңа білімді меңгеру қабілетін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болуға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2019 жылдың 1 қыркүйегіне қарай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мектепке дейінгі білім беру ісінде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балалардың ерте дамуы үшін өз бетінше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 машығы мен әлеуметтік дағдысын дамытатын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бағдарламалардың бірыңғай стандарттарын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Орта 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ім беру саласында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жаңартылған мазмұнға көшу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басталды, ол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2021 жылы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аяқталатын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– мүлде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бағдарламалар, оқулықтар, стандарттар және кадрлар.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Педагогтарды оқыту және олардың 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іктілігін арттыру жолдарын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қайта қарау керек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Елі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берудің барлық деңгейінде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математика және жаратылыстану ғылымдарын оқыту сапасын күшейту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– жастарды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технологиялық қалыпқа дайындаудың маңызды шарты.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жан басына қатысты қаржыландыру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енгізілетін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Біздегі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оқушылардың жүктемесі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еседен көп екенін ескеріп, оны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төмендету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өңірлердег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О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балалар технопарктері мен бизнес-инкубаторларының желісін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жас ұрпақты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ғылыми-зерттеу саласына және өнді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істік-технологиялық ортаға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ұтымды түрде кірістіруге көмектеседі.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Қазақстандықтардың болашағы – 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қазақ, орыс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және 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ағылшын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тілдерін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еркін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меңгеру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інде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Орыс тілді мектептер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 тілін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оқытудың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әдістемесі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әзірлені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енгізілуде.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Егер біз қазақ тілі ғұмырлы болсын десек, оны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жөнсіз терминологиямен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қиындатпай, қазіргі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заман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лайықтауымыз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Алайда, соңғы жылдары әлемде қалыптасқан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мың термин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 тіліне аударылған.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Мұндай «жаңалықтар» кейде күлкіңді келтіреді.</w:t>
      </w:r>
      <w:proofErr w:type="gramEnd"/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Мысалы,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«ғаламтор»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(Интернет),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«қолтырауын»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(крокодил),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«күйсандық»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(фортепиано) және тағы сол сияқтылар толып жатыр.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ғысынан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 тілін халықаралық деңгейге жақындату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Латын әліпбиіне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 б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 мәселені реттеуге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2025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дейін білім берудің барлық деңгейінде латын әліпбиіне көшудің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нақты кестесін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Орыс тілі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ілу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маңызды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 қала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2016 жылдан бері жаңартылған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ғдарлама бойынша орыс тілі қазақ мектептерінде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1-сыныптан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бастап оқытылып келеді.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2019 жылдан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10-11-сыныптардағы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жаратылыстану ғылымының жекелеген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әндерін оқытуды ағылшын тіліне көшіру басталатын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сүріп, жұмыс істеуі үшін қажетті деңгейде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үш тілді меңгеретін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 ғана нағыз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азаматтық қоғам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құрылады.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 келген этникалық топтың өкі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кез келген жұмысты таңдай алады, тіпті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Президент болып сайлануға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мүмкіндігі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біртұтас 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лт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Оқытудың мазмұндылығы заманауи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техникалық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қолдау көрсету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үйлесімді түрде толықтырылуға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 беру ресурстарын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 берушілерді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тарту арқылы және халықаралық талаптар мен цифрлық дағдыларды ескере отырып,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техникалық және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әсіптік білім беру бағдарламаларын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Барша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тегін кәсіптік-техникалық білім беру»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жобасын жүзеге асыруды жалғастыру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жастар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алғашқы мамандықты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бұл міндетті орындауға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 мектеп пен колледждер және жоғары оқу орындары үзді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оқытушыларының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видеосабақтары мен видеолекцияларын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Интернетте орналастыру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барлық қазақстандықтарға, оның ішінде шалғайдағы елді мекен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ғындарына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білім мен құзыреттілікке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қол жеткізуге жол ашады.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Жоғары 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ім беру ісінде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металлургия, мұнай-газ химиясы, агроөнеркәсі</w:t>
      </w:r>
      <w:proofErr w:type="gramStart"/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кешені, био және IT-технологиялар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салаларын зерттеу ісінде басымдық беретін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жоғары оқу орны ғылымын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керек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Қолданбалы 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ылыми-зерттеулерд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ағылшын тіліне біртіндеп көшіруді жүзеге асыру талап етіледі.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кәсіпорындарымен және трансұлттық корпорацияларымен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бірлескен жобаларды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жүзеге асыруы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Жеке сектордың бірлескен қаржыландыруға атсалысуы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 ғалымдарымызға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ғылыми гранттар аясында квота бөлі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оларды қолдаудың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жүйелі саясатын жүргізуіміз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 саласына өзінің инвестициялық жобалары мен экспорттық әлеуеті бар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экономиканың жеке саласы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ретінде қарайтын кез келді.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Жоғары оқу орындарына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білім беру бағдарламаларын жасауға көбірек құқық бері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академиялық еркіндігін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заңнамалық тұрғыдан бекіту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Ұлттың әлеуетін арттыру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мәдениетіміз бен идеологиямызды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одан 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дамытуымыз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«Рухани жаңғырудың»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мән-маңызы да нақ осында.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озық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жаһандық көзқарасы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 қазақстандық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біздің қоғамымыздың идеалына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Үздік денсаулық сақтау 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і және дені сау ұлт</w:t>
      </w: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Халықтың өмі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медициналық қызмет көрсетуге деген сұраныс көлемі арта түсетін болады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Қазіргі денсаулық сақтау ісі қымбатқа түсетін стационарлық емге емес,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негізінен аурудың алдын алуға бағытталуға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Саламатты өмі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салтын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насихаттай отырып,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қоғамдық денсаулықты басқару ісін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күшейту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Жастардың репродуктивті денсаулығын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қорғ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 нығайтуға ерекше назар аудару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Тиімділігі аз және мемлекет үшін шығыны 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диспансерлік ем қолданудан негізгі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созылмалы ауруларға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алыстан диагностика жасап, сондай-ақ осы саланы амбулаторлық емдеу арқылы басқаруға көшу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тәжірибе әлемде бұрыннан бар.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батыл 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белсенді түрде енгізу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Онкологиялық аурулармен күресу үшін кешенді жоспар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ғылыми онкологиялық орталық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Халықаралық озық тәжірибе негізінде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ауруды ерте диагностикалаудың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қатерлі ісікті емдеудің жоғары тиімділігі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қамтамасыз етілуге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 сияқты жұмыстарды да жүргізуіміз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Міндетті әлеуметтік медициналық сақтандыру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жүйесіне кезе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кезеңімен көшетін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енгізудің қажеттілігі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ешқандай күмән туғызбайды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қорғау министрлігі іске асырмаған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дайындық жұмыстарын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тыңғылықты жүргізу талап етіледі.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Мемлекеттің міндеттерін нақты белгілей отырып,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Тегін медициналық көмектің кепілдік берілген көлемінің жаң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модел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Ақпараттық жүйелерді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қолжетімділігі мен тиімділігін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арттыру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Медицинада ауруларды диагностикалау мен емдеудің тиімділігін айтарлықтай арттыратын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генетикалық талдау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жасанды интеллект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технологияларын енгізуге кі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ісуіміз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Медициналық кадрлармен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және оларды сапалы даярлау маңызды мә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селе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бізде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Назарбаев Университетінің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бірегей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 мектебі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бар. Онда 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іктірілген университет клиникасы жұмыс істейді.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Осы және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шараларды іске асыру үшін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«Халық денсаулығы және денсаулық сақтау жүйесі туралы» кодекстің жаңа редакциясын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857C7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Еңбек нарығының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тиімділігін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әрбір адамның өз әлеуетін іске асыра алуы үшін жағдай жасаудың маңызы зор.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негізгі мамандық бойынша 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стандарттар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Бұл стандарттарда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 берушілер мен бизнесмендер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еңбеккерлердің білімі, қабілеті мен құзыретінің қандай болуы қажеттігін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қты белгілейді.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Кәсіби стандарттардың талаптарын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ескері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білім берудің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бағдарламаларын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 немесе қазіргі бағдарламаларды жаңарту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 жұмыспен қамтығандар мен жұмыссыздар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экономикалық өсімнің резерві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 өзі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жұмыспен қамтығандар мәселесін қарастыру жөнінде бірнеше рет талап қойғанмын.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қарап отырды.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Адамдарды нәтижелі жұмысқа тарту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үшін көбірек мүмкіндік бері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олдау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тұрарлық.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Нәтижелі жұмыспен қамтуды және жаппай кәсіпкерлікті дамыту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ғдарламасы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 жұмыспен қамтығандарды тіркеу үдерісін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мейлінше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жеңілдетіп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жұмыс орнын салыстырмалы түрде тезірек иеленуге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ірыңғай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электрондық еңбек биржасын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өзін қызықтыратын жұмыс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таба алатын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кітапшаларын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да электрондық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көшірген жөн.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Электрондық еңбек биржасы туралы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заңды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2018 жылғы 1 сәуірге дейін қабылдау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Әлеуметтік саясат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азаматтарды толыққанды экономикалық өмірге тарту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жүзеге асырылатын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зейнетақы жүйесі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толықтай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өтіліне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байланыстырылған.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Кім 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жұмыс істесе, сол көп зейнетақы алатын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орай, барша қазақстандықтар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өздерінің атқаратын жұмыстарын заң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дастыру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зор мән беруі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Әлеуметтік сақтандыру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2018 жылдан бастап халықтың әлеуметтік тұрғыдан аз қамтылған тобына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атаулы әлеуметтік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өмек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көрсетудің жаңа тәртібіне көштік.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Оның шегі ең төменгі күнкө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 деңгейінің 40 процентінен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50 процентіне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көтерілді.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Еңбекке қабілетті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әлеуметтік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ғыдан аз қамтылған азаматтар үшін берілетін қаржылай көмек олар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жұмыспен қамту шараларына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қатысқан жағдайда ғана қолжетімді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Еңбекке қабілетсіз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қолдау көрсету шаралары күшейтіледі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Қымбатты қазақстандықтар!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өзінің әлеуметтік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індеттемелерінің барлығын толықтай орындайды.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2016-2017 жылдары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зейнетақы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мен ж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әрдемақы үш рет көбейгенін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еске салғым келеді.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Базалық зейнетақы, жалпы алғанда,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29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ынтымақты зейнетақы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32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бала тууға байланысты жәрдемақы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37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қайсысы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43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Денсаулық сақтау саласындағы қызметкерлердің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28 процентке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білім беру саласы қызметкерлерінің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29 процентке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әлеуметтік қорғау саласы қызметкерлерінің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40 процентке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«Б» корпусындағы мемлекеттік қызметшілердің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30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стипендиялар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25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өсті.</w:t>
      </w:r>
      <w:proofErr w:type="gramEnd"/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Дағдарыс заманы. Әйтсе де, әлемнің санаулы ғана елдері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әлеуметтік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сала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жұмсайтын шығындарын осылай арттыра алды.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Республикалық бюджеттің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әлеуметтік салаға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бөлінген шығыны 2018 жылы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12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триллион теңгеден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Әлеуметтік төлемдерді, соның ішінде зейнетақыны өсіру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миллионнан астам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қазақстандықтың табыстарын көбейтеді.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2018 жылдың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қаңтарынан бастап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ынтымақты зейнетақы 8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артты.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Мүгедектерге, асыраушысынан айырылғ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 ж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әне мүгедек балалар тәрбиелеп отырған отбасыларына арналған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жәрдемақылар 16 процентке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өсті.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жылдың 1 шілдесінен бастап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базалық зейнетақы еңбек өтіліне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байланысты орташа алғанда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1,8 есе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көбейетін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Бұдан бөлек, 2018 жылдың 1 шілдесінен бастап 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кәмелетке толған, бала кезінен бі</w:t>
      </w:r>
      <w:proofErr w:type="gramStart"/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інші топтағы мүгедектерді бағып отырған ата-аналар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үшін қосымша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жәрдемақыны енгізуді тапсырамын.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ең төменгі күнкөріс деңгейінен кем емес мұндай жәрдемақыны шамамен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мың отбасы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 сайын 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жылы осы мақ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сат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миллиард теңгеге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қаржы қажет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Мұғалім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әртебесін арттыру мақсатымен білім берудің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жаңартылған мазмұнына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көшкен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ұстаздардың лауазымдық жалақысын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2018 жылдың 1 қаңтарынан бастап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 көбейтуді тапсырамын.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Жаңартылған мазмұн дегеніміз – халықаралық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стандарттар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сай келетін және Назарбаев зияткерлік мектептерінде бейімделуден өткен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оқу бағдарламалары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Бұлар біздің балаларымызға қажетті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функционалдық сауаттылық пен сыни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ойлау қабілетін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дарытады.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 2018 жылы категориялар арасындағы алшақтық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арттырып, мұғалімдер үшін біліктілік деңгейін ескеретін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категориялардың жаңа кестесін енгізуді тапсырамын.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Категорияларды бүкіл әлемде қолданылып жүрген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ұлттық біліктілі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тест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беру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педагогтарды өздерін ұдайы жетілдіруге ынталандыратын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Нәтижесінде,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мұғ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імдердің жалақысы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біліктілігінің расталуына байланысты тұтастай алғанда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30 проценттен 50 процентке дейін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биыл қосымша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 теңге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бөлу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СЕГІ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З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Тиімді мемлекеттік басқару.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імшілендіру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кезінде кәсіпкерлер мен тұрғындардың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шығындарын қысқартуға байланысты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жұмыстарды жалғастыру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бизнесті реттеуге қатысуды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қарай азайтуға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бағытталған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заң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қабылдауды жылдамдату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«Бі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терезе»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қағидаты бойынша бизнеске мемлекеттік қолдау көрсету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үдерістерін цифрландыруды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қамтамасыз ету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 органдардың ақпараттық жүйелерінің интеграциясы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өтініш»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табиғи монополия субъектілері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көрсететін қызметтерінің сапасын арттыру жөніндегі жұмысты жалғастыру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негізделген тарифтерді белгілеу маңызды.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Бизнес-климатты жақсарту үшін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батыл 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қимыл талап етіледі, әсіресе өңірлік деңгейде.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 бизнесті көлеңкеден шығарып, оны қолдауға бағытталған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жүйелі шаралардың жаңа пакетін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дайындауға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Мемлекеттік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органдар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бағынышты ұйымдардың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санын қысқарту есебінен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жекешелендіру жоспарын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кеңейте отырып, оны іске асыруды жеделдету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іктіру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Босаған қаражатты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қызметшілердің факторлы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балдық шкалаға негізделген жаңа еңбекақы жүйесін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енгізуге бағыттау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орталықтағы және өңірлердегі мемлекеттік қызметшілер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жалақысының диспропорциясын қысқартады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 жұмыстың сипаты мен тиімділігі ескерілетін болады.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Үкіметке Мемлекеттік қызмет істері агенттігімен бірлесі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2018 жылы орталық және жергілікті мемлекеттік органдарда осы жүйені енгізудің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пилоттық жобаларын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іске асыруды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тапсырамын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Өңірлердегі мемлекеттік қызметтің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тиімділік әлеуетін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олардың экономикалық дербестігі мен жауапкершілігін арттыру арқылы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мейлінше толық ашу керек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Жалпы алғанда, өңірлік саясат өңірлердің шығындарын теңестіруден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 табыстарының өсімін ынталандыруға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бағытталуға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Атап айтқанда, бүгінде әлемдегі әрбі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оныншы жұмыс орнын ашып отырған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сырттан келушілер туризмі мен ішкі туризм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кез келген өңір үшін перспективалық табыс көздерінің бірі 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імет виза мәселелерін жеңілдетуді, инфрақұрылымды дамытуды 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саласындағы кедергілерді алып тастауды қамтитын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кешенді шаралар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қабылдауы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Фискальды орталықсыздандыру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аясында шағын және орта бизнестен түсетін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корпоративті табыс салығын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өңірлік бюджеттерге беру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әселесін шешу керек.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жылдың 1 қаңтарынан бастап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мыңнан астам адам тұратын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57C7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аудандық маңызы бар қалалар, ауылдар мен ауылдық округтерде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жергілікті өзі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басқарудың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дербес бюджеті мен коммуналдық меншігін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заң жүзінде белгіленген.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2020 жылдан бастап 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нормалар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барлық елді мекендерде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күшіне енеді.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Салықтық және салықтан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басқа да түсімдердің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түрі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шығындардың 19 бағыты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ауыл бюджетіне берілді.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жергілікті маңызы бар мәселелерді шешу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халықты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тарту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мүмкіндік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 мемлекеттік органдар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нақты уақыт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жедел жауап беру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режімінде азаматтардың ескертпелері мен ұсыныстарын есепке алу үшін заманауи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технологияларды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қолдануға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пен компаниялар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технологияларды енгізе отырып, өз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ақпараттық жүйелері мен құрылғыларының берік қорғалуын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етуі керек. 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киберқауіпсіздік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ұғымы тек ақпаратты ғана емес, сонымен қатар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өнді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істік және инфрақұрылымдық нысандарды басқару тетігін қорғау дегенді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 білдіреді.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және өзге де шаралар Қазақстанның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Ұлттық қауіпсіздік стратегиясында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ініс табуға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ТОҒЫЗЫНШЫ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Жемқорлықпен күрес және заңның үстемдігі.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Жемқорлықтың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алдын 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алу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бағытталған күрес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жалғаса береді.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жұмыс істеліп жатыр.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ғанда, жемқорлық үшін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2,5 мыңнан астам адам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сотталды.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Осы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қыт ішінде олардың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 теңге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көлемінде келтірген залалы өтелді.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органдардағы процестерді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соның ішінде олардың халықпен және бизнеспен қары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м-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қатынасын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цифрландыру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маңызды 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іп, дер кезінде сапалы жауап алуға тиіс.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Сот және құқық қорғау жүйелерін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институционалды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өзгерту 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жүзеге асырылуда.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Заң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қылмыстық процестегі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азаматтардың құқықтарын қорғау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ісін күшейтуді,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оның әсіре қатаңдығын бәсеңдетуді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көздейтін нормалар енгізілді. 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Адвокаттардың құқықтары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сот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 дейінгі сатыдағы сот бақылауының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 кеңейді.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Құқық қорғ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органдарының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өкілеттігі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жауапкершілік шегі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айқындалды.  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Азаматтардың конституциялық құқықтарына кепілдікті нығайту, құқық үстемдігін қамтамасыз ету, құқық қорғ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қызметін ізгілендіру жұмыстарын жалғастыру қажет. 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Қоғамдық тәртіпті сақтау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қауіпсіздікті қамтамасыз ету саласында көшелерде және адам кө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жиналатын қоғамдық орындарда бейнебақылау жүргізетін, азаматтарды анықтайтын және жол қозғалысын қадағалайтын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жүйелерді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енгізу керек.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ОНЫНШЫ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«Ақылды қалалар» «ақылды ұлт» үшін.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 – елордамыз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Астананың 20 жылдығын атап өтетін мерейтойлы жыл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баршамыздың ортақ мақтанышымыз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технологиялар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жылдам өсі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келе жатқан мегаполистің проблемаларын тиімді шешуге жол ашады.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 Сити» тұжырымдамасы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 қ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Әлемде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инвесторлар үшін қалалар бәсекеге түседі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деген түсінік қалыптасты.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елді емес, жайлы өмі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сүріп, жұмыс істейтін қаланы таңдайды.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Сондықтан, Астананың 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тәж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ірибесі негізінде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 Сити» «эталонды» стандартын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«Ақылды қалалар» өңірлік дамудың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инновацияны таратудың және елі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 барлық аумағында тұрмыс сапасын арттырудың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локомотивтеріне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Міне, алдымызда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ған 10 міндет осы. Бұлар – түсінікті ә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айқын.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Қымбатты қазақстандықтар!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саяси тұрақтылық пен қоғамдық келісімнің арқасында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экономикамызды, саясатымызды және санамызды жаңғыртуға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кі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істік.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Технологиялық және инфрақұрылымдық тұ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ғыдан дамудың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кезеңіне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тың серпін берілді.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Конституциялық реформа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билік тармақтары арасындағы балансты  нақтылай түсті.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ұлттық сананы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жаңарту үдерісін бастадық.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базалық үш бағыт Қазақстан жаңғыруының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жүйелі үш тұғыры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 саналады.</w:t>
      </w:r>
    </w:p>
    <w:p w:rsidR="00857C76" w:rsidRPr="00857C76" w:rsidRDefault="00857C76" w:rsidP="00857C76">
      <w:pPr>
        <w:shd w:val="clear" w:color="auto" w:fill="F9F9F9"/>
        <w:spacing w:before="150" w:after="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жаңа заманға сай болу үшін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өнеркәсіптік революция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жағдайындағы </w:t>
      </w:r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тарихи өрлеу бастауында тұ</w:t>
      </w:r>
      <w:proofErr w:type="gramStart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857C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ған біртұтас ұлт болуымыз керек</w:t>
      </w:r>
      <w:r w:rsidRPr="00857C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11B28" w:rsidRPr="00857C76" w:rsidRDefault="00811B2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1B28" w:rsidRPr="0085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705"/>
    <w:rsid w:val="00811B28"/>
    <w:rsid w:val="00857C76"/>
    <w:rsid w:val="0099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C76"/>
    <w:rPr>
      <w:b/>
      <w:bCs/>
    </w:rPr>
  </w:style>
  <w:style w:type="character" w:styleId="a5">
    <w:name w:val="Emphasis"/>
    <w:basedOn w:val="a0"/>
    <w:uiPriority w:val="20"/>
    <w:qFormat/>
    <w:rsid w:val="00857C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C76"/>
    <w:rPr>
      <w:b/>
      <w:bCs/>
    </w:rPr>
  </w:style>
  <w:style w:type="character" w:styleId="a5">
    <w:name w:val="Emphasis"/>
    <w:basedOn w:val="a0"/>
    <w:uiPriority w:val="20"/>
    <w:qFormat/>
    <w:rsid w:val="00857C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44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20711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5036</Words>
  <Characters>28707</Characters>
  <Application>Microsoft Office Word</Application>
  <DocSecurity>0</DocSecurity>
  <Lines>239</Lines>
  <Paragraphs>67</Paragraphs>
  <ScaleCrop>false</ScaleCrop>
  <Company>Reanimator Extreme Edition</Company>
  <LinksUpToDate>false</LinksUpToDate>
  <CharactersWithSpaces>33676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2018-01-12T10:10:00Z</dcterms:created>
  <dcterms:modified xsi:type="dcterms:W3CDTF">2018-01-12T10:11:00Z</dcterms:modified>
</cp:coreProperties>
</file>